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1" w:type="dxa"/>
        <w:tblLook w:val="04A0" w:firstRow="1" w:lastRow="0" w:firstColumn="1" w:lastColumn="0" w:noHBand="0" w:noVBand="1"/>
      </w:tblPr>
      <w:tblGrid>
        <w:gridCol w:w="10773"/>
        <w:gridCol w:w="4678"/>
      </w:tblGrid>
      <w:tr w:rsidR="008D0CC1" w:rsidRPr="0060265B" w:rsidTr="0060265B">
        <w:tc>
          <w:tcPr>
            <w:tcW w:w="10773" w:type="dxa"/>
          </w:tcPr>
          <w:p w:rsidR="008D0CC1" w:rsidRPr="0060265B" w:rsidRDefault="008D0CC1" w:rsidP="006026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8" w:type="dxa"/>
          </w:tcPr>
          <w:p w:rsidR="008D0CC1" w:rsidRPr="0060265B" w:rsidRDefault="008D0CC1" w:rsidP="0060265B">
            <w:pPr>
              <w:tabs>
                <w:tab w:val="left" w:pos="3661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265B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8D0CC1" w:rsidRPr="0060265B" w:rsidRDefault="008D0CC1" w:rsidP="0060265B">
            <w:pPr>
              <w:tabs>
                <w:tab w:val="left" w:pos="354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265B"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8D0CC1" w:rsidRPr="0060265B" w:rsidRDefault="008D0CC1" w:rsidP="0060265B">
            <w:pPr>
              <w:tabs>
                <w:tab w:val="left" w:pos="354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265B">
              <w:rPr>
                <w:rFonts w:ascii="Times New Roman" w:hAnsi="Times New Roman" w:cs="Times New Roman"/>
                <w:sz w:val="28"/>
                <w:szCs w:val="28"/>
              </w:rPr>
              <w:t>"Об исполнении бюджета Красн</w:t>
            </w:r>
            <w:r w:rsidRPr="006026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0265B">
              <w:rPr>
                <w:rFonts w:ascii="Times New Roman" w:hAnsi="Times New Roman" w:cs="Times New Roman"/>
                <w:sz w:val="28"/>
                <w:szCs w:val="28"/>
              </w:rPr>
              <w:t>дарского края за 2023 год"</w:t>
            </w:r>
          </w:p>
        </w:tc>
      </w:tr>
    </w:tbl>
    <w:p w:rsidR="008D0CC1" w:rsidRPr="0060265B" w:rsidRDefault="008D0CC1" w:rsidP="008D0CC1">
      <w:pPr>
        <w:spacing w:after="0"/>
        <w:ind w:right="-172"/>
        <w:rPr>
          <w:rFonts w:ascii="Times New Roman" w:hAnsi="Times New Roman" w:cs="Times New Roman"/>
          <w:sz w:val="28"/>
          <w:szCs w:val="28"/>
        </w:rPr>
      </w:pPr>
    </w:p>
    <w:p w:rsidR="008D0CC1" w:rsidRPr="0060265B" w:rsidRDefault="008D0CC1" w:rsidP="008D0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65B">
        <w:rPr>
          <w:rFonts w:ascii="Times New Roman" w:hAnsi="Times New Roman" w:cs="Times New Roman"/>
          <w:b/>
          <w:sz w:val="28"/>
          <w:szCs w:val="28"/>
        </w:rPr>
        <w:t>Доходы бюджета Краснодарского края за 2023 год по кодам классификации доходов бюджетов</w:t>
      </w:r>
    </w:p>
    <w:p w:rsidR="008D0CC1" w:rsidRPr="0060265B" w:rsidRDefault="008D0CC1" w:rsidP="008D0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CC1" w:rsidRDefault="008D0CC1" w:rsidP="008D0CC1">
      <w:pPr>
        <w:tabs>
          <w:tab w:val="left" w:pos="14884"/>
        </w:tabs>
        <w:spacing w:after="0"/>
        <w:ind w:right="-3"/>
        <w:jc w:val="right"/>
        <w:rPr>
          <w:rFonts w:ascii="Times New Roman" w:hAnsi="Times New Roman" w:cs="Times New Roman"/>
          <w:sz w:val="28"/>
          <w:szCs w:val="28"/>
        </w:rPr>
      </w:pPr>
      <w:r w:rsidRPr="0060265B">
        <w:rPr>
          <w:rFonts w:ascii="Times New Roman" w:hAnsi="Times New Roman" w:cs="Times New Roman"/>
          <w:sz w:val="28"/>
          <w:szCs w:val="28"/>
        </w:rPr>
        <w:t>(тыс. рублей)</w:t>
      </w:r>
    </w:p>
    <w:p w:rsidR="0060265B" w:rsidRPr="00943775" w:rsidRDefault="0060265B" w:rsidP="008D0CC1">
      <w:pPr>
        <w:tabs>
          <w:tab w:val="left" w:pos="14884"/>
        </w:tabs>
        <w:spacing w:after="0"/>
        <w:ind w:right="-3"/>
        <w:jc w:val="right"/>
        <w:rPr>
          <w:rFonts w:ascii="Times New Roman" w:hAnsi="Times New Roman" w:cs="Times New Roman"/>
          <w:sz w:val="16"/>
          <w:szCs w:val="16"/>
        </w:rPr>
      </w:pPr>
    </w:p>
    <w:p w:rsidR="008D0CC1" w:rsidRPr="0060265B" w:rsidRDefault="008D0CC1" w:rsidP="008D0CC1">
      <w:pPr>
        <w:spacing w:after="0" w:line="14" w:lineRule="exact"/>
        <w:rPr>
          <w:sz w:val="24"/>
          <w:szCs w:val="24"/>
        </w:rPr>
      </w:pPr>
    </w:p>
    <w:tbl>
      <w:tblPr>
        <w:tblW w:w="15027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6"/>
        <w:gridCol w:w="7362"/>
        <w:gridCol w:w="1701"/>
        <w:gridCol w:w="3275"/>
        <w:gridCol w:w="2113"/>
      </w:tblGrid>
      <w:tr w:rsidR="0060265B" w:rsidRPr="0060265B" w:rsidTr="00BC7C1B">
        <w:trPr>
          <w:trHeight w:val="20"/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доходов бюджетов</w:t>
            </w:r>
          </w:p>
        </w:tc>
      </w:tr>
      <w:tr w:rsidR="0060265B" w:rsidRPr="0060265B" w:rsidTr="00BC7C1B">
        <w:trPr>
          <w:trHeight w:val="20"/>
          <w:tblHeader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администр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тора доходов бюджета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вида доходов,</w:t>
            </w:r>
          </w:p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подвида доходов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65B" w:rsidRPr="0060265B" w:rsidRDefault="0060265B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сполнено</w:t>
            </w:r>
          </w:p>
        </w:tc>
      </w:tr>
    </w:tbl>
    <w:p w:rsidR="0060265B" w:rsidRPr="0060265B" w:rsidRDefault="0060265B" w:rsidP="0060265B">
      <w:pPr>
        <w:spacing w:after="0" w:line="240" w:lineRule="auto"/>
        <w:rPr>
          <w:sz w:val="2"/>
          <w:szCs w:val="2"/>
        </w:rPr>
      </w:pPr>
    </w:p>
    <w:tbl>
      <w:tblPr>
        <w:tblW w:w="15027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76"/>
        <w:gridCol w:w="7362"/>
        <w:gridCol w:w="1730"/>
        <w:gridCol w:w="3232"/>
        <w:gridCol w:w="2127"/>
      </w:tblGrid>
      <w:tr w:rsidR="008D0CC1" w:rsidRPr="0060265B" w:rsidTr="008D0CC1">
        <w:trPr>
          <w:trHeight w:val="2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0CC1" w:rsidRPr="0060265B" w:rsidRDefault="008D0CC1" w:rsidP="008A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CC1" w:rsidRPr="0060265B" w:rsidRDefault="008D0CC1" w:rsidP="008A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CC1" w:rsidRPr="0060265B" w:rsidRDefault="008D0CC1" w:rsidP="008A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CC1" w:rsidRPr="0060265B" w:rsidRDefault="008D0CC1" w:rsidP="008A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CC1" w:rsidRPr="0060265B" w:rsidRDefault="008D0CC1" w:rsidP="008A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D0CC1" w:rsidRPr="0060265B" w:rsidTr="0060265B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24" w:type="dxa"/>
            <w:gridSpan w:val="3"/>
            <w:tcBorders>
              <w:top w:val="single" w:sz="4" w:space="0" w:color="auto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506334689,3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151580,2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151376,9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21818,1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105176,9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62882,9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веществ, образующихся при сжиг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на факельных установках и (или) рассеивании попутного нефт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газа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1 12 01070 01 0000 120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агентство лесного хозяйства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1 16 10128 01 0000 140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связи, информационных технологий и массовых коммуникаций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массовой информации, за внесение изменений в запись о рег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субъекта Российской Федерации, территории муниципального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массовой информации, за внесение изменений в запись о рег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всей 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Федерации, за ее пределами, на территориях двух и более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1 08 07131 01 0000 110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транспорта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29240,1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29097,0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29097,0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29097,0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защиты прав потреб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телей и благополучия человека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агентство по управлению государственным имущ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федерального бюджета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1 13 01991 01 0000 130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1 16 10128 01 0000 140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войск национальной гвардии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364064709,1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139446967,5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131115300,5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кроме налога, уплаченного налог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плательщиками, осуществляющими деятельность по производству сжиженного природного газа и до 31 декабря 2022 года включител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осуществившими экспорт хотя бы одной партии сжиженного природного газа на основании лицензии на осуществление исключ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числяемый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130263724,5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за налоговые периоды до 1 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варя 2023 года (в том числе перерасчеты, недоимка и задолже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ность), зачисляемый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1 01 01014 02 0000 110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851309,9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уплачиваемый международными холдинговыми компаниями, зачисляемый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1 01 01016 02 0000 110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в случае если уплаченная су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налога на прибыль организаций в бюджет одного субъекта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период с 2019 года по 30 июня 2022 года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ставляла более 99 процентов от совокупной суммы налога на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быль организаций, уплаченной указанным налогоплательщиком в бюджеты всех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1 01 01110 01 0000 110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в случае если уплаченная су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 налога на прибыль организаций в бюджет одного субъекта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период с 2019 года по 30 июня 2022 года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ставляла более 99 процентов от совокупной суммы налога на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быль организаций, уплаченной указанным налогоплательщиком в бюджеты всех субъектов Российской Федерации, зачисляемый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1 01 01112 02 0000 110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налога на прибыль организаций, уплаченного налогопл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тельщиками, которые до 1 января 2023 года являлись участниками консолидированной группы налогоплательщиков, подлежащие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числению в бюджеты субъектов Российской Федерации по нормат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ву, установленному Бюджетным кодексом Российской Федерации, распределяемые уполномоченным органом Федерального казначе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между бюджетами субъектов Российской Федерации по норм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тивам, установленным федеральным законом о федеральном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1 01 01120 01 0000 110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6843037,8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уплаченный налогоплательщиками, которые до 1 января 2023 года являлись участниками консолидир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ванной группы налогоплательщиков, зачисляемый в бюджеты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 в соответствии с нормативом, устано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абзацем вторым пункта 2 статьи 56 Бюджетного кодекса Российской Федерации, распределяемый уполномоченным органом Федерального казначейства между бюджетами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и местными бюджетами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1 01 01130 01 0000 110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1479142,8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98569691,7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доходов от долевого участия в организации, получе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виде дивидендов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80498481,1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ществления деятельности физическими лицами, зарегистрирова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 качестве индивидуальных предпринимателей, нотариусов, занимающихся частной практикой, адвокатов, учредивших адвока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кабинеты, и других лиц, занимающихся частной практикой в соответствии со статьей 227 Налогового кодекса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549986,6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2134633,6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иностранными гражданами, осуществляющими трудовую де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по найму на основании патента в соответствии со статьей 227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2886619,6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(в части суммы налога, не превышающей 65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рублей)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суммы налога, превыша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650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рублей, относящейся к част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налоговой базы, превыш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5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рублей (за исключением налога на доходы физич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видендов)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6132522,1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сумм прибыли контролируемой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иностранной компании, полученной физическими лицами, признав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перешедшими на особый порядок уплаты на основании подачи в налоговый орган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ответствующего уведомления (в части с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уммы налога, не превыша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650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рублей)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(в част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суммы налога, превышающей 650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рублей)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емыми контролирующими лицами этой компании, перешедшими на особый порядок уплаты на основании подачи в налоговый орган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ответствующего уведомления (в част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суммы налога, превышающей 650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рублей)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налога, не превышающе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650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рублей)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1882956,2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су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налога, превышающей 650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рублей)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4470749,7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42109134,4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этиловый спирт из пищевого или непищевого сырья, в том числе денатурированный этиловый спирт, спирт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сырец, винный спирт, виноградный спирт, дистилляты винный, виноградный, пл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довый, коньячный,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кальвадосный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висковый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производимый на 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этиловый спирт из пищевого сырья, винный спирт, вин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градный спирт (за исключением дистиллятов винного, виноградного, плодового, коньячного,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кальвадосного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вискового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производимый на территории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этиловый спирт из непищевого сырья, производимый на территории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спиртосодержащую продукцию, производимую на терр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на виноградное сусло, плодовое сусло, плодовые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сброже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материалы, производимые на территории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кроме производимых из подакцизного винограда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1 03 02021 01 0000 110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185077,3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вино наливом, виноградное сусло, производимые на 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 из подакцизного винограда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1 03 02022 01 0000 110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323388,0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на вина, вина наливом, плодовую алкогольную продукцию, игристые вина, включая российское шампанское, а также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напитки, плодовые алкогольные напитки, изготавлив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без добавления ректификованного этилового спирта, произв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денного из пищевого сырья, и (или) без добавления спиртованных виноградного или иного плодового сусла, и (или) без добавления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стиллятов, и (или) без добавления крепленого (ликерного) вина, производимые на территории Российской Федерации, кроме прои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водимых из подакцизного винограда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1233395,1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вина, игристые вина, включая российское шампанское, производимые на территории Российской Федерации из подакцизн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винограда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1 03 02091 01 0000 110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601582,9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напитки, изготавливаемые на основе пива, произв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димые на территории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4168091,9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на сидр,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пуаре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медовуху, производимые на территории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294591,8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алкогольную продукцию с объемной долей этилового спирта до 9 процентов включительно (за исключением пива, напи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изготавливаемых на основе пива, вин, виноматериалов, плод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 алкогольной продукции, игристых вин, включая российское шампанское, а также за исключением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виноградосодержащих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плодовых алкогольных напитков, изготавливаемых без добавл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ректификованного этилового спирта, произведенного из пищ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производимую на 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панское, а также за исключением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виноградосодержащих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плодового сусла, и (или) без добавления дистиллятов, и (или) без добавления крепленого (ликерного) вина), подлежащие распредел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6902985,1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панское, а также за исключением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виноградосодержащих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напитков, плодовых алкогольных напитков, изготавливаемых без добавления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ректификованного этилового спирта, произведенного из пищевого сырья, и (или) без добавления спиртованных виноградного или 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плодового сусла, и (или) без добавления дистиллятов, и (или) без добавления крепленого (ликерного) вина), подлежащие распредел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бюджеты субъектов Российской Федерации (в порядке, уст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новленном Министерством финансов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1 03 02142 01 0000 110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4308594,6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панское, а также за исключением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виноградосодержащих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плодового сусла, и (или) без добавления дистиллятов, и (или) без добавления крепленого (ликерного) вина), подлежащие распредел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 бюджеты субъектов Российской Федерации (по нормативам, установленным федеральным законом о федеральном бюджете в 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компенсации снижения доходов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1 03 02143 01 0000 110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2594390,5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кальвадосного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производимый на территории Российской Федерации,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8824,8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досный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висковый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производимый на территории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подлежащие распределению между бюджетами субъектов Российской Федерации (по нормативам, установленным федерал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законом о федеральном бюджете)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спиртосодержащую продукцию,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изводимую на территории Российской Федерации, подлежащие 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между бюджетами субъектов Российской Федерации (по нормативам, установленным федеральным законом о федерал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бюджете)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бюджете)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4966,3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14624403,1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формирования дорожных фондов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12657286,2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реализации национального проекта "Безопасные качественные дороги")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1967116,9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между бюджетами субъектов Российской Федерации и мес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76381,8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между бюджетами субъектов Российской Федерации и мес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отчислений в местные бюджеты (по нормативам, уст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66107,7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между бюджетами субъектов Российской Федерации и мес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отчислений в местные бюджеты (по нормативам, уст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новленным федеральным законом о федеральном бюджете в целях реализации национального проекта "Безопасные качественные дор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ги")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15115461,8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формирования дорожных фондов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13082293,0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реализации национального проекта "Безопасные качественные дороги")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2033168,8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1592227,0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формирования дорожных фондов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1378057,8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нормативов отчислений в местные бюджеты (по нормативам,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установленным федеральным законом о федеральном бюджете в 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реализации национального проекта "Безопасные качественные дороги")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214169,2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вина с защищенным географическим указанием, с защ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щенным наименованием места происхождения, за исключением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ристых вин, включая российское шампанское, производимые на 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1 03 02340 01 0000 110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 на сталь жидкую, выплавляемую в мартеновских, индукцио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(или) электрических сталеплавильных печах, при условии, 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доля массы лома черных металлов в общей массе сырья, испол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зованного для производства стали, за налоговый период составляет не менее 80 процентов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1 03 02450 01 0000 110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162035,6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30822479,6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23979006,6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23980541,3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(за н</w:t>
            </w:r>
            <w:r w:rsidR="008A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алоговые периоды, истекшие до 1 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 2011 года)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6844454,8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6845228,5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(за налоговые периоды, истекшие до 1 января 2011 года)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1 05 06000 01 0000 110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1460384,2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40745311,7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33289381,1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входящему в 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систему газоснабжения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1 06 02020 02 0000 110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7455930,6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9134978,2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1300257,1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7834721,1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1 06 05000 02 0000 110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420791,3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306555,4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243289,4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лезных ископаемых, в отношении которых при налогообложении установлен рентный коэффициент, отличный от 1, полезных ископ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зующий стоимость ценных компонентов в руде)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63318,5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 в виде природных алмазов, за исключением налога, исчисленного налогоплательщиками, в 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торых прямо участвует Российская Федерация и доля такого участия составляет не менее 33 процентов, за налоговый период, начало 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торого приходится на период с 1 февраля 2023 года по 31 марта 2023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 включительно, при добыче природных алмазов по совокупн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всех участков недр, лицензия на пользование которыми выдана таким организациям в соответствии с законодательством Российской Федерации о недрах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1 07 01050 01 0000 110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 в виде угля (за исключением угля коксующегося)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1 07 01060 01 0000 110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ключая внутренние водные объекты)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4726,5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повторную выдачу свидетельства о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становке на учет в налоговом органе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 года в местные бюджеты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 года в местные бюджеты, мобилизуемый на территориях 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родских округов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1 09 01020 04 0000 110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 года в местные бюджеты, мобилизуемый на территориях мун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1 09 01030 05 0000 110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полезных ископаемых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1 09 03021 05 0000 110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подземных вод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1 09 03023 01 0000 110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сырьевой базы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1 09 03080 00 0000 110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сырьевой базы, зачи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ляемые в бюджеты субъектов Российской Федерации, 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уплачиваемых при добыче общераспространенных полезных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копаемых и подземных вод, используемых для местных нужд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1 09 03082 02 0000 110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1 09 04020 02 0000 110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1 09 04030 01 0000 110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имущества, переходящего в порядке наследования или дар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лиц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1 09 11000 02 0000 110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1 09 11010 02 0000 110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взимаемые в виде стоимости патента в связи с применением упрощенной системы налогообложения (за налоговые периоды,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текшие до 1 января 2011 года)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1 09 11020 02 0000 110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1 12 02030 01 0000 120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сведений и документов, содержащихся в Едином государственном реестре юридических лиц и в Едином го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ударственном реестре индивидуальных предпринимателей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1 13 01020 01 0000 130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информации из реестра дисквалифицир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лиц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1 13 01190 01 0000 130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сумм пеней, предусмотренных законодательством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 налогах и сборах, подлежащие зачислению в бюджеты субъектов Российской Федерации по нормативу, устано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ленному Бюджетным кодексом Российской Федерации, распредел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Федеральным казначейством между бюджетами субъектов Российской Федерации в соответствии с федеральным законом о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деральном бюджете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1034295,3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обороны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внутренних дел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2867055,8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скую Федерацию или выездом из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86599,9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портных средств и иные юридически значимые действия, связанные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изменениями и выдачей документов на транспортные средства,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гистрационных знаков, водительских удостоверений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иные юридически значимые действия уполном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федеральных государственных органов, связанные с измен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и выдачей документов на транспортные средства, регистрац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знаков, водительских удостоверений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2732057,4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2732057,4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судьями федеральных судов, должностными лицами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государственных органов, учреждений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1 16 01121 01 0000 140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2479732,2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мировыми судьями, комиссиями по делам несоверше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252325,2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1 16 10128 01 0000 140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юстиции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1 08 05000 01 0000 110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межр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полит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партий и региональных отделений политических партий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государственные пошлины за государственную регистр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1 08 07200 01 0000 110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755858,0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727432,8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 с ним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727432,8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сведений из Единого государственного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естра недвижимости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1 13 01031 01 0000 130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Законодательное Собрание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155340,9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государственные пошлины за совершение прочих юридич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 значимых действий, подлежащие зачислению в бюджет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органов управления государственными внебюдже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 и созданных ими учреждений (за исключением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(муниципальную) казну (за исключением земельных участков)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 (за исключением земельных участков)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30175,4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щества бюджетных и автономных учреждений, а также имущества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2246,3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1 16 10070 00 0000 140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 (подрядчика) от его исполнения (за исключением государстве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1 16 10076 02 0000 140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субъектов Российской Федерации на достиж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(изменению) списков кандидатов в присяжные заседатели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судов общей юрисдикции 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дидатов в присяжные заседатели федеральных судов общей юри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82889,8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ударственной Думы и их помощников в избирательных округах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75054,7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и их помощников в субъектах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осуществление части переданных полном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по составлению протоколов об административных правонар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шениях, посягающих на общественный порядок и общественную безопасность, из федерального бюджета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2 18 35701 02 0000 150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прочих остатков субсидий, субвенций и иных межбюджетных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государственного регулирования тарифов Красн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8A11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287817,4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286469,0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286469,0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286469,0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1 16 01205 01 0000 140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 правонарушения в области производства и оборота этилов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спирта, алкогольной и спиртосодержащей продукции, а также за административные правонарушения порядка ценообразования в 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регулирования цен на этиловый спирт, алкогольную и спиртос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держащую продукцию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1 16 01330 00 0000 140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 правонарушения в области производства и оборота этилов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спирта, алкогольной и спиртосодержащей продукции, а также за административные правонарушения порядка ценообразования в 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регулирования цен на этиловый спирт, алкогольную и спиртос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держащую продукцию, налагаемые должностными лицами органов исполнительной власти субъектов Российской Федерации, учрежд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1 16 01332 01 0000 140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30116306,0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10344365,5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1 11 02020 02 0000 120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2624852,6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операций по управлению остатками средств на едином казначейском счете, зачисляемые в бюджеты бюджетной системы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1 11 02100 00 0000 120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7719512,9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1 11 02102 02 0000 120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7719512,9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1 11 03020 02 0000 120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субъектов Российской Федерации (за исключением имущества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19311170,0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13784447,7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выравнив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бюджетной обеспеченности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13784447,7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4888334,0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4888334,0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в целях 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стичной компенсации выпадающих доходов бюджетов субъектов Российской Федерации от применения инвестиционного налогового вычета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2 02 15012 02 0000 150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416526,0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премирование победителей Всероссийского конкурса "Лучшая муниципальная практика"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2 02 15399 00 0000 150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премиров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победителей Всероссийского конкурса "Лучшая муниципальная практика"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2 02 15399 02 0000 150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2 02 15549 02 0000 150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198912,3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118680,3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из местных бюджетов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118680,3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335018,3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335018,3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единой субвенции из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2 19 35900 02 0000 150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промышленной политики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122654,4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региональных программ развития промышленности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возникающих при реализации региональных программ 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промышленности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79912,1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возмещ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затрат по созданию, модернизации и (или) реконструкции объе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инфраструктуры индустриальных парков или промышленных технопарков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2 02 45477 00 0000 150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79912,1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возмещение затрат по созданию, модерн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и (или) реконструкции объектов инфраструктуры индустр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парков или промышленных технопарков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2 02 45477 02 0000 150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79912,1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возникающих при реализации дополнительных мероприятий по финансовому обеспечению деятельности (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докапитализации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гиональных фондов развития промышленности, за счет средств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2 19 46503 02 0000 150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финансово</w:t>
            </w:r>
            <w:r w:rsid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бюджетного надзора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фов, указанных в пункте 6 статьи 46 Бюджетного кодекса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Федерации), налагаемые должностными лицами органов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полнительной власти субъектов Российской Федерации, учрежден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неперечислением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несвоевременным перечислением платы за пользование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кредитом, нарушением условий предоставления бюджетн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цам, индивидуальным предпринимателям и физическим лицам,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1 16 01156 01 0000 140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в результате незаконного или нецелевого использования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средств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в результате незаконного или нецелевого использования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средств (в части бюджетов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E5806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E5806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E5806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E5806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записи актов гражданского состояния Краснода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возмездное пользование государственного и муниципального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органов управления государственными внебюдже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 и созданных ими учреждений (за исключением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поставщиком (подрядчиком, исполнителем) обязательств,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</w:t>
            </w:r>
            <w:r w:rsid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счетная палата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8944,3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неперечислением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несвоевременным перечислением платы за пользование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кредитом, нарушением условий предоставления бюджетн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цам, индивидуальным предпринимателям и физическим лицам,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1 16 01156 01 0000 140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министративные правонарушения против порядка управления, выя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должностными лицами контрольно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счетных органов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1 16 01196 01 0000 140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фов, указанных в пункте 6 статьи 46 Бюджетного кодекса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Федерации), выявленные инспекторами Счетной палаты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должностными лицами контрольно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счетных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фов, указанных в пункте 6 статьи 46 Бюджетного кодекса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Федерации), выявленные должностными лицами контрол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счетных органов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правам человека в Краснодарском крае и его аппарат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правам ребенка в Краснодарском крае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экономики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102896,9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в целях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стижения результатов национального проекта "Производительность труда"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2 02 45289 00 0000 150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в целях достижения результатов национал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проекта "Производительность труда"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2 02 45289 02 0000 150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E580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ственную поддержку субъектов Российской Федерации </w:t>
            </w:r>
            <w:r w:rsidR="006E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национального проекта "Производительность труда и поддержка занятости"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2 19 45296 02 0000 150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сельского хозяйства и перерабатывающей пр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мышленности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7558545,0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63035,7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и иные юридически значимые действия, связанные с изменениями и выдачей документов на транспортные средства,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гистрационных знаков, водительских удостоверений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 уполномоченн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органами исполнительной власти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связанных с выдачей документов о проведении государственн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технического осмотра тракторов, самоходных доро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строительных и иных самоходных машин и прицепов к ним, го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ударственной регистрацией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средств, прицепов,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тракторов, самоходных дорожно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строительных и иных самоходных машин, выдачей удостоверений тракториста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машиниста (трактор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ста), временных удостоверений на право управления самоходными машинами, в том числе взамен утраченных или пришедших в него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уполномоченными органами исполнительной власти субъектов Российской Федерации организ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циям, осуществляющим образовательную деятельность, свидетел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о соответствии требованиям оборудования и оснащенности обр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зовательного процесса для рассмотрения вопроса соответствующими органами об аккредитации и о предоставлении указанным организ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 лицензий на право подготовки трактористов и машинистов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моходных машин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1 08 07160 01 0000 110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уполномоченным органом исполнительной власти субъектов Российской Федерации юридич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 значимых действий, связанных с государственной регистрацией аттракционов, зачисляемая в бюджеты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1 08 07510 01 0000 110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E5806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энергетике, налагаемые должностными лицами органов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5418736,5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2 02 25014 00 0000 150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279526,8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стимул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увеличения производства картофеля и овощей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279526,8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поддержку стимулирования увеличения производства ма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культур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виноградарства и виноделия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2 02 25340 00 0000 150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888216,0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развитие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виноградарства и виноделия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888216,0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2 02 25480 00 0000 150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2 02 25480 02 0000 150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стимулирование развития приоритетных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2 02 25502 00 0000 150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1594951,7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стимул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развития приоритетных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1594951,7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сельскохозяйственного прои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водства по отдельным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2 02 25508 00 0000 150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1310324,0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 сельскохозяйственного производства по отдельным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2 02 25508 02 0000 150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1310324,0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в области мелиорации земель сельскохозяйстве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назначения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2 02 25568 02 0000 150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745026,9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комплексного развития сел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258075,0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комплексного развития сельских территорий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258075,0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2 02 27576 00 0000 150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294847,1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294847,1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2026151,8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 по финансовому обесп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(возмещению)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2 02 45368 02 0000 150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1865650,1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возмещ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2 02 45433 00 0000 150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73689,7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возмещение части затрат на уплату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центов по инвестиционным кредитам (займам) в агропромышленном комплексе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2 02 45433 02 0000 150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73689,7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86812,0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86812,0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66183,9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66183,9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59087,6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59087,6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обеспечение комплексного развития сельских территорий из бюджетов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2 18 27576 02 0000 150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3992,9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48879,1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государственную поддержку стим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лирования увеличения производства масличных культур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2 19 25259 02 0000 150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развитие виноградарства и виноделия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системы поддержки ферм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и развитие сельской кооперации из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2 19 25480 02 0000 150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стимулирование развития приорите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поддержку сельскохозяйственного производства по отдельным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новодства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2 19 25508 02 0000 150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комплексного развития сельских территорий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жений в объекты государственной (муниципальной) собственности в рамках обеспечения комплексного развития сельских территорий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2 19 27576 02 0000 150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по возмещению производителям зерновых культур части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 на производство и реализацию зерновых культур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2 19 45368 02 0000 150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полном объеме расходных обязательств субъектов Российской Федерации, возникающих при осуществлении компе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сации части операционных расходов организациям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рыбохозяйстве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комплекса, осуществляющим добычу (вылов) водных биолог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ресурсов в акватории Азовского моря, из бюджетов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2 19 46505 02 0000 150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2456417,9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1 16 01205 01 0000 140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9475E7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субъекта Российской Федерации, муниципального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соответствии с решениями судов (за исключением обвин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приговоров судов)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1 16 09000 00 0000 140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изымаемые в собственность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Федерации в соответствии с решениями судов (за исключением обвинительных приговоров судов)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1 16 09030 02 0000 140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2441325,5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2441325,5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2441325,5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имущественных отношений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3089518,9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дочных) капиталах хозяйственных товариществ и обществ, или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видендов по акциям, принадлежащим Российской Федерации,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ектам Российской Федерации или муниципальным образованиям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дочных) капиталах хозяйственных товариществ и обществ, или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видендов по акциям, принадлежащим субъектам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1 11 01020 02 0000 120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2301394,1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ничения государственной собственности на землю, а также средства от продажи права на заключение договоров аренды указанных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2186398,0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в собственности субъектов Российской Федерации (за искл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чением земельных участков бюджетных и автономных учреждений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2186398,0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1 11 05026 00 0000 120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и распоряжению которыми передано органам государстве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 субъектов Российской Федерации, а также средства от продажи права на заключение договоров аренды указанных земел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1 11 05026 04 0000 120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органов управления государственными внебюдже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 и созданных ими учреждений (за исключением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83754,0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83754,0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(муниципальную) казну (за исключением земельных участков)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 Российской Федерации (за исключением земельных участков)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9475E7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участков, находящихся в государственной или 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после разграничения государственной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на землю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ганами исполнительной власти субъектов Российской Федерации, государственными или муниципальными предприятиями либо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или муниципальными учреждениями в отношении земельных участков, находящихся в собственности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27157,6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27157,6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27157,6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и муниципальной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665896,0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665896,0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субъектов Российской Федерации (за исключением земельных участков бюджетных и автономных учреждений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1 14 06022 02 0000 430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665896,0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29016,4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обязательств перед государственным органом субъекта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28941,4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1 17 16000 00 0000 180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рации в части невыясненных поступлений, по которым не осущест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1 17 16000 02 0000 180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топливно</w:t>
            </w:r>
            <w:r w:rsid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энергетического комплекса и жили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коммунального хозяйства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38837702,0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3123537,8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2 02 25242 00 0000 150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302611,2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ликвид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2 02 25242 02 0000 150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302611,2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 и реконструкцию (модерн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зацию) объектов питьевого водоснабжения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2 02 25243 00 0000 150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705069,0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и реконструкцию (модернизацию) объектов питьевого 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доснабжения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2 02 25243 02 0000 150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705069,0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заправочной инфраструктуры ко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примированного природного газа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2 02 25261 00 0000 150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2 02 25261 02 0000 150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2 02 25470 00 0000 150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276593,1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ликвид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2 02 25470 02 0000 150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276593,1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139632,1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обеспечению жильем молодых семей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139632,1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городской среды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1559232,4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программ формирования современной городской среды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1559232,4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559720,0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комфортной городской среды в малых городах и исторических пос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лениях</w:t>
            </w:r>
            <w:r w:rsidR="006E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2 02 45424 00 0000 150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создание комфортной городской среды в малых городах и исторических поселениях</w:t>
            </w:r>
            <w:r w:rsidR="006E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победителях Всеро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сийского конкурса лучших проектов создания комфортной горо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среды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2 02 45424 02 0000 150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развитию зарядной инфраструктуры для эле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тромобилей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2 02 45766 00 0000 150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развитию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рядной инфраструктуры для электромобилей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2 02 45766 02 0000 150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129720,0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35057492,2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от публично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компании "Фонд развития террит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рий" на обеспечение мероприятий по переселению граждан из 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рийного жилищного фонда, в том числе переселению граждан из аварийного жилищного фонда с учетом необходимости развития 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лоэтажного жилищного строительства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504856,1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от публично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компании "Фонд развития террит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рий" на обеспечение мероприятий по модернизации систем комм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инфраструктуры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2 03 02080 02 0000 150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250482,0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34302154,1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93135,6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93135,6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обеспечению 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льем молодых семей из бюджетов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2 18 25497 02 0000 150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программ формирования совр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городской среды из бюджетов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2 18 25555 02 0000 150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иных межбюджетных трансфертов на создание комфортной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среды в малых городах и исторических поселениях</w:t>
            </w:r>
            <w:r w:rsidR="006E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бедителях Всероссийского конкурса лучших проектов создания комфортной городской среды из бюджетов муниципальных образ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2 18 45424 02 0000 150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75312,7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обесп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жильем молодых семей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программ формирования современной городской среды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2 19 25555 02 0000 150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обеспечение жильем граждан, ув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с военной службы (службы), и приравненных к ним лиц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2 19 35485 02 0000 150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создание комфортной городской среды в малых городах и исторических пос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лениях</w:t>
            </w:r>
            <w:r w:rsidR="006E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победителях Всероссийского конкурса лучших проектов создания комфортной городской среды из бюджетов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2 19 45424 02 0000 150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трансфертов, имеющих целевое назначение, прошлых лет из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строительства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4718037,2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76202,2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76090,7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76090,7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Федерации), в части реализации материальных запасов по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4540285,5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стимулиров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программ развития жилищного строительства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2278368,0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стимулированию программ развития жилищн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строительства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2278368,0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модернизацию инфраструктуры общего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в отдельных субъектах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инфраструктуры общего образования в отдельных субъектах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гиональной собственности (муниципальной собственности) для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нятий физической культурой и спортом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2 02 27139 00 0000 150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спортом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2 02 27139 02 0000 150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за счет средств резервного фонда Правител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2 02 29001 00 0000 150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2033196,9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2 02 29001 02 0000 150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2033196,9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102902,0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102902,0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стимулирование программ развития жилищн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строительства субъектов Российской Федерации из бюджетов 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2 18 25021 02 0000 150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создание новых мест в общеобразовательных организациях в связи с ростом числа обучающихся, вызванным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мографическим фактором, из бюджетов муниципальных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2 18 25305 02 0000 150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созданию в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ектах Российской Федерации новых мест в общеобразовательных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 из бюджетов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2 18 25520 02 0000 150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94926,0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стимулирование программ развития жилищного строительства субъектов Российской Федерации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2 19 25021 02 0000 150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жений в объекты государственной (муниципальной) собственности в рамках создания и модернизации объектов спортивной инфрастру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региональной собственности (муниципальной собственности) для занятий физической культурой и спортом из бюджетов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2 19 27139 02 0000 150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жений в объекты государственной (муниципальной) собственности в рамках нового строительства или реконструкции детских больниц (корпусов)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2 19 27246 02 0000 150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образования, науки и молодежной политики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14655034,1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органов исполнительной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органов исполнительной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субъектов Российской Федерации по проставлению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области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1 08 07390 01 0000 110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Федерации, а также имущества государственных унитарных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 субъектов Российской Федерации, в том числе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основных средств по ук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поставщиком (подрядчиком, исполнителем) обязательств,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11857760,4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обновление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для организации учебно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исследовательской, научно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практической, творческой деятельности, занятий физической культурой и спортом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образовательных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обновл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для организации уче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исследовательской, научно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практической, творческой деятельн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занятий физической культурой и спортом в образовательных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программы комплексного 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молодежной политики в регионах Российской Федерации "Р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 для молодых"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112954,4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программы комплексного развития молодежной политики в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гионах Российской Федерации "Регион для молодых"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112954,4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(обновление материал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базы) оборудованием, средствами обучения и восп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образовательных организаций различных типов для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дополнительных общеразвивающих программ, для создания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формационных систем в образовательных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170333,1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(обновление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программ, для создания информационных систем в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170333,1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(обновление материал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базы) оборудованием, средствами обучения и восп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общеобразовательных организаций, в том числе осуществл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182504,4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(обновление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базы) оборудованием, средствами обучения и воспитания общеобразовательных организ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182504,4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ствию с детскими общественными объединениями в общеобразов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279907,3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мероприятий по обеспечению деятельности советников директ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2 02 25179 02 0000 150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279907,3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обновление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образовательных организаций для внедрения цифровой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среды и развития цифровых навыков обучающихся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125771,2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обновл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образовательных организаций для внедрения цифровой образовательной среды и развития цифр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навыков обучающихся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125771,2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новых мест в общеобразовател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организациях, расположенных в сельской местности и поселках городского типа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создание дополнительных мест для детей в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возрасте от 1,5 до 3 лет в образовательных организациях, осущест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образовательную деятельность по образовательным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граммам дошкольного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234301,6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дополнительных мест для детей в возрасте от 1,5 до 3 лет в образ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организациях, осуществляющих образовательную де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по образовательным программам дошкольного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234301,6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ществляющих образовательную деятельность (за исключением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дарственных, муниципальных), и у индивидуальных предприним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осуществляющих образовательную деятельность по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дошкольного образования, в том числе адапт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рованным, и присмотр и уход за детьми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деятельность по образовательным программам дошкольн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образования, в том числе адаптированным, и присмотр и уход за детьми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реализации мероприятий по осуществлению единовременных компенсационных выплат учит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реализации мероприятий по осуществлению единовременных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2 02 25256 02 0000 150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96720,0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муниципальных образовательных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2874544,9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организ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2874544,9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новых мест в общеобразовател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6584988,6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6584988,6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созданию в субъектах Российской Федерации новых мест в общеобразовател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451939,7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451939,7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497615,8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цию мероприятий по модернизации школьных систем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497615,8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символами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2 02 25786 00 0000 150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оснащения государственных и муниципальных общеобразов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в том числе структурных подразделений ук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организаций, государственными символами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2539927,9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денежное вознаграждение за классное руководство педагогич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работникам государственных и муниципальных образовател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реализующих образовательные программы начального общего образования, образовательные программы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новного общего образования, образовательные программы среднего общего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2306934,7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программы начального общего образования, образ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программы основного общего образования, образовател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программы среднего общего образования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2306934,7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денежное вознаграждение за классное руководство (курато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ство) педагогическим работникам государственных образовательных организаций субъектов Российской Федерации и г. Байконура, 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организаций, реализующих образ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ниченными возможностями здоровья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2 02 45363 00 0000 150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229993,2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 субъектов Российской Федерации и г. Байконура, муниципальных образовательных орган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заций, реализующих образовательные программы среднего профе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сионального образования, в том числе программы профессиональн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обучения для лиц с ограниченными возможностями здоровья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2 02 45363 02 0000 150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229993,2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выплату денежного поощрения победителям смотра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конкурса на звание "Лучший казачий кадетский корпус", занявшим первое, второе и третье места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2 02 45791 00 0000 150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выплату денежного поощрения победит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смотра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конкурса на звание "Лучший казачий кадетский корпус", занявшим первое, второе и третье места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2 02 45791 02 0000 150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598468,3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598468,3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46814,3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38618,1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создание в общеобразовательных организац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ях, расположенных в сельской местности и малых городах, условий для занятий физической культурой и спортом из бюджетов 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2 18 25097 02 0000 150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организацию бесплатного горячего питания обучающихся, получающих начальное общее образование 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муниципальных образовательных организациях, из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2 18 25304 02 0000 150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376897,7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2 18 25750 02 0000 150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2 18 35303 02 0000 150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42874,9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межбюджетных трансфертов на проведение меропр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 по обеспечению деятельности советников директора по восп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танию и взаимодействию с детскими общественными объединени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в общеобразовательных организациях из бюджетов муниципал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2 18 45179 02 0000 150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межбюджетных трансфертов на ежемесячное дене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вознаграждение за классное руководство педагогическим рабо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никам государственных и муниципальных общеобразовательных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из бюджетов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2 18 45303 02 0000 150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124876,1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358192,2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в общеобразовательных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ганизациях, расположенных в сельской местности и малых городах, условий для занятий физической культурой и спортом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проведение мероприятий по обесп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деятельности советников директора по воспитанию и взаим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действию с детскими общественными объединениями в общеобраз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вательных организациях из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2 19 25179 02 0000 150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2 19 25256 02 0000 150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294553,8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новых мест в общеобразов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 в связи с ростом числа обучающихся, вызва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демографическим фактором, из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практик поддержки до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ровольчества (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итогам проведения ежегодного Вс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российского конкурса лучших региональных практик поддержки и развития добровольчества (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"Регион добрых дел"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2 19 25412 02 0000 150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организациях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модерн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школьных систем образования из бюджетов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2 19 25750 02 0000 150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2 19 45303 02 0000 150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43716,5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субъектов Российской Федерации и г. Байконура, мун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образовательных организаций, реализующих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программы среднего профессионального образования, в том числе программы профессионального обучения для лиц с огран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 из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2 19 45363 02 0000 150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культуры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310891,8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субъектов Российской Федерации (за исключением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287543,5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школ креативных индустрий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2 02 25353 00 0000 150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68833,2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2 02 25353 02 0000 150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68833,2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творческой деятельности и укрепление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муниципальных театров в населенных пунктах с численностью населения до 300 тысяч чел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творческой деятельности и укрепление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развития и укрепления матер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развития и укрепления материально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базы домов культуры в населенных пунктах с числом жителей до 50 тысяч чел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сети учреждений культу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досугового типа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сети учреждений культурно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досугового типа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творческой деятельности и 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ническое оснащение детских и кукольных театров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творческой деятельности и техническое оснащение детских и 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кольных театров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82216,9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отрасли культуры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82216,9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региональных и муниципальных театров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2 02 25584 00 0000 150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региональных и муниципальных театров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2 02 25584 02 0000 150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18816,6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техническое оснащение региональных и 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музеев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технич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оснащение региональных и муниципальных музеев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реконструкцию и капитальный ремонт рег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ональных и муниципальных музеев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реко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струкцию и капитальный ремонт региональных и муниципальных музеев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2 02 45453 00 0000 150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2 02 45453 02 0000 150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2 02 45454 00 0000 150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создание модельных муниципальных би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лиотек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2 02 45454 02 0000 150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информационной политики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здравоохранения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9589320,4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65563,7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60988,8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60988,8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Федерации), в части реализации материальных запасов по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18763,9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5454861,0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региональных проектов "Созд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218879,3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региональных проектов "Создание единого цифрового контура в здравоохранении на основе единой государственной информац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системы в сфере здравоохранения (ЕГИСЗ)"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218879,3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акушерских пунктов), прибывшим (переехавшим) на работу в сельские населе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2 02 25138 00 0000 150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единовр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менные компенсационные выплаты медицинским работникам (вр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чам, фельдшерам, а также акушеркам и медицинским сестрам фел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дшерских и фельдшерско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акушерских пунктов), прибывшим (пер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ехавшим) на работу в сельские населенные пункты, либо рабочие поселки, либо поселки городского типа,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города с населением до 50 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 человек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2 02 25138 02 0000 150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204750,0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развитие паллиативной медицинской пом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предупрежд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борьбе с социально значимыми инфекционными заболеван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 по предупреждению и борьбе с социально знач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мыми инфекционными заболеваниями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66974,6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региональных проектов моде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первичного звена здравоохранения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2 02 25365 00 0000 150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3649295,0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региональных проектов модернизации первичного звена здр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3649295,0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мероприятий по проведению массового обследования нов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2 02 25385 00 0000 150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107046,8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2 02 25385 02 0000 150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107046,8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604714,5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профилактики развития сердечно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сосудистых заболеваний и сердечно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295909,9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(дооснащение и (или) переосн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щение) медицинскими изделиями медицинских организаций, име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119210,7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(дооснащение и (или) переоснащение) медицинскими изделиями медицинских организаций, имеющих в своей структуре подраздел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оказывающие медицинскую помощь по медицинской реабил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119210,7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43062,3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43062,3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1916508,2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раты, медицинскими изделиями по рецептам на медицинские изд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лия, а также специализированными продуктами лечебного питания для детей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1779841,4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1779841,4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136666,8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136666,8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1675749,7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уплаты страх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взносов на обязательное медицинское страхование неработа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населения за граждан Российской Федерации, постоянно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живающих на территориях Республики Абхазия и Республики 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Осетия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2 02 45073 02 0000 150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432824,0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отдельных полномочий в области лекарственного обеспечения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513176,1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лекарственного обеспечения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513176,1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переоснащение медицинских организ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оказывающих медицинскую помощь больным с онкологич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заболеваниями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367478,6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оснащение оборудованием региональных сосудистых центров и первичных 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судистых отделений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2 02 45192 00 0000 150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253902,1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2 02 45192 02 0000 150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253902,1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обеспечение расходов на организационные мероприятия, связа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 обеспечением лиц лекарственными препаратами, предназн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ченными для лечения больных гемофилией,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физарным нанизмом, болезнью Гоше, злокачественными новообр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зованиями лимфоидной, кроветворной и родственных им тканей, рассеянным склерозом,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гемолитико</w:t>
            </w:r>
            <w:proofErr w:type="spellEnd"/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уремическим синдромом, юн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шеским артритом с системным началом,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анемией неуточненной, наследственным дефицитом факторов II (фибриногена), VII (лабильного), X (Стюа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Прауэра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2 02 45216 00 0000 150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12736,5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расходов на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ганизационные мероприятия, связанные с обеспечением лиц лека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ственными препаратами, предназначенными для лечения больных гемофилией,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злокачественными новообразованиями лимфоидной, кров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творной и родственных им тканей, рассеянным склерозом,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</w:t>
            </w:r>
            <w:proofErr w:type="spellEnd"/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уремическим синдромом, юношеским артритом с системным началом,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мией неуточненной, наследственным дефицитом факторов II (фи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риногена), VII (лабильного), X (Стюарта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Прауэра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2 02 45216 02 0000 150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12736,5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компенсацию расходов, связанных с ок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Украины, гражданам Донецкой Народной Республики, гра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 Луганской Народной Республики и лицам без гражданства медицинской помощи, а также затрат по проведению указанным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 профилактических прививок, включенных в календарь проф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лактических прививок по эпидемическим показаниям, и затрат по проведению обязательного медицинского освидетельствования ук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лиц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2 02 45422 02 0000 150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26571,8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вакцинации против пневмококковой инфекции граждан старше трудоспособного возраста из групп риска, проживающих в орган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зациях социального обслуживания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2 02 45468 00 0000 150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проведение вакцинации против пневм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кокковой инфекции граждан старше трудоспособного возраста из групп риска, проживающих в организациях социального обслужив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2 02 45468 02 0000 150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осущест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связанной с донорством органов человека в целях трансплант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(пересадки)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64751,0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64751,0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309800,0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309800,0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290629,1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290629,1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288554,0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288551,3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межбюджетных трансфертов в целях финансового обеспечения расходных обязательств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оказания медицинской помощи лицам, застрахованным по обязательному медицинскому страхованию, в том числе с заболев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нием и (или) подозрением на заболевание новой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 (COVID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19), в рамках реализации территориальных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обязательного медицинского страхования за счет средств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зервного фонда Правительства Российской Федерации из бюджетов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территориальных фондов обязательного медицинского страхования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2 18 55849 02 0000 150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153985,7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2 19 25114 02 0000 150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единовременные компенсационные выплаты медицинским работникам (врачам, фельдшерам, а также акушеркам и медицинским сестрам фельдшерских и фельдше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2 19 25138 02 0000 150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развития паллиативной медици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2 19 25201 02 0000 150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региональных программ модернизации первичного звена здр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94677,6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возн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кающих при оказании гражданам Российской Федерации высокоте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нологичной медицинской помощи, не включенной в базовую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грамму обязательного медицинского страхования из бюджетов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оснащение (дооснащение и (или)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реоснащение) медицинскими изделиями медицинских организаций, имеющих в своей структуре подразделения, оказывающие медици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скую помощь по медицинской реабилитации, из бюджетов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2 19 25752 02 0000 150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межбюджетных трансфертов прошлых лет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2 19 45136 02 0000 150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переоснащ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медицинских организаций, оказывающих медицинскую помощь больным с онкологическими заболеваниями,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компенс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расходов, связанных с оказанием медицинскими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подведомственными органам исполнительной власти субъектов Российской Федерации, органам местного самоуправления, гражд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Украины и лицам без гражданства медицинской помощи, а та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затрат по проведению указанным лицам профилактических пр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вивок, включенных в календарь профилактических прививок по эп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демическим показаниям, из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2 19 45422 02 0000 150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по финансовому обеспечению выплат стимулирующего 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рактера за дополнительную нагрузку медицинским работникам, участвующим в проведении вакцинации взрослого населения против новой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инфекции, и расходов, связанных с оплатой отпусков и выплатой компенсации за неиспользованные отпуска 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дицинским работникам, которым предоставлялись указанные стим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лирующие выплаты, за счет средств резервного фонда Правител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Российской Федерации из бюджетов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2 19 45697 02 0000 150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в целях 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оказания медицинской помощи лицам, застрах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 (COVID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19), в рамках реализации территориал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программ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2 19 45849 02 0000 150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физической культуры и спорта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213546,1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146741,4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47660,3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поддержку организаций, входящих в систему спортивной подготовки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47660,3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оснащение объектов спортивной инфр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спортивно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технологическим оборудованием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объектов спортивной инфраструктуры спорти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технологическим оборудованием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приобретение спортивного оборудования и инвентаря для приведения организаций дополнительного образов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со специальным наименованием "спортивная школа", использ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в своем наименовании слово "олимпийский" или образова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на его основе слова или словосочетания, в нормативное состо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приобр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спортивного оборудования и инвентаря для приведения орг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дополнительного образования со специальным наименов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и монтажа об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рудования для создания "умных" спортивных площадок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77999,0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2 02 25753 02 0000 150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77999,0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комплекса мероприятий, связанных с эффективным использ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ванием тренировочных площадок после проведения чемпионата 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по футболу 2018 года 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2 02 45426 00 0000 150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комплекса мероприятий, св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 эффективным использованием тренировочных площадок после проведения чемпионата мира по футболу 2018 года 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2 02 45426 02 0000 150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26885,0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оборудования для создания "умных" спортивных площадок из бюджетов муниципал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2 18 25753 02 0000 150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оснащение объектов спортивной инфрастру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спортивно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технологическим оборудованием из бюджетов 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2 18 25228 02 0000 150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оборуд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для создания "умных" спортивных площадок из бюджетов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2 19 25753 02 0000 150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37.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труда и социального развития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14448288,3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129896,0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129896,0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129896,0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ственной власти субъектов Российской Федерации (за исключением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основных средств по ук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поставщиком (подрядчиком, исполнителем) обязательств,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8907218,0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жилых помещений детям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572060,7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ежемесячной денежной выплаты, назначаемой в случае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третьего ребенка или последующих детей до достижения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бенком возраста трех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843964,6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мероприятий, предусмотренных региональной программой переселения, включенной 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программу по оказанию содействия добровольному пер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селению в Российскую Федерацию соотечественников, прожива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за рубежом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мероприятий, предусмотренных региональной программой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2 02 25163 00 0000 150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120349,2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120349,2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ежемесячных выплат на детей в возрасте от трех до семи лет включительно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6144676,2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связанных с оказанием государственной соц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помощи на основании социального контракта отдельным 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тегориям граждан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1148206,0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компенс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2 02 27121 00 0000 150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2 02 27121 02 0000 150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4127324,1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жильем отдельных категорий граждан, установленных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ральным законом от 12 января 1995 года № 5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ветеранах", в соответствии с Указом Президента Российской Федерации от 7 мая 2008 года № 714 "Об обеспечении жильем ветеранов Великой От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чественной войны 1941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38713,0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обеспечению жильем отдельных катег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граждан, установленных Федеральным законом от 12 января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1995 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 5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ветеранах", в соответствии с Указом Президе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 от 7 мая 2008 года № 714 "Об обеспечении жильем ветеранов Великой Отечественной войны 1941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38713,0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жильем отдельных категорий граждан, установленных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ральным законом от 12 января 1995 года № 5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ветеранах"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обеспечению жильем отдельных катег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граждан, установленных Федера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льным законом от 12 января 1995 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 5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ветеранах"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33389,6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жильем отдельных категорий граждан, установленных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ральным законом от 24 ноября 1995 года № 181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 социальной защите инвалидов в Российской Федерации"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обеспечению жильем отдельных катег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граждан, установленных Федера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льным законом от 24 ноября 1995 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 181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социальной защите инвалидов в Российской Федерации"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лицам, награжденным нагрудным знаком "Почетный донор России"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362767,1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362767,1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государственного единовременн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пособия и ежемесячной денежной компенсации гражданам при возникновении поствакцинальных осложнений в соответствии с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деральным законом от 17 сентября 1998 года № 157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"Об имм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нопрофилактике инфекционных болезней"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2 02 35240 00 0000 150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компенсации гражданам при возникновении поствакцинальных осложнений в соответствии с Федеральным законом от 17 сентября 1998 года № 157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"Об иммунопрофилактике инфекционных 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лезней"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2 02 35240 02 0000 150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коммунальных услуг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2661097,9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коммунальных услуг отдельным категориям граждан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2661097,9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полномочий Российской Федерации по осуществлению соц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выплат безработным гражданам в соответствии с Законом Российской Федерации от 19 апреля 1991 года № 1032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"О занятости населения в Российской Федерации"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947590,3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53087,1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53087,1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462455,3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реал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мер социальной поддержки граждан Российской Федерации, Украины и лиц без гражданства, постоянно проживающих на терр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ториях Украины, Донецкой Народной Республики, Луганской Народной Республики, Запорожской области и Херсонской области, вынужденно покинувших территории постоянного проживания и прибывших на территорию Российской Федерации (в границах до 30 сентября 2022 года), в целях обеспечения жизнедеятельности и во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становления инфраструктуры на территориях отдельных субъектов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2 02 41502 02 0000 150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168000,0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в целях возмещения понесенных бюджетами субъектов Российской Федерации расходов на размещение, питание, уход, лекарственное обеспечение граждан, проживавших в стаци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нарных учреждениях социального обслуживания на территории Херсонской области, вынужденно покинувших территорию Херсо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области, эвакуированных в экстренном массовом порядке и находящихся в стационарных организациях социального обслужив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медицинских организациях, оказывающих помощь в стациона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условиях, санаторно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курортных организациях, реабилитацио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центрах, расположенных на территориях субъектов Российской Федерации, в рамках реализации мероприятий по обеспечению жи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недеятельности и восстановлению инфраструктуры на территориях отдельных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2 02 41503 02 0000 150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в целях предоставления выплат гражданам Донецкой Народной Республики, Луганской Народной Республики, Украины и лицам без гражданства, вынужденно покинувшим терр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Донецкой Народной Республики, Луганской Народной Ре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публики, Украины и прибывшим на территорию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2 02 41509 02 0000 150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138530,7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Социал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Советск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Союза, Героев Российской Федерации и полных кавалеров ордена Славы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2 02 45252 02 0000 150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организацию профессионального обуч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2 02 45292 02 0000 150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дополнительных меропри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38142,5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52990,1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52990,1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719677,2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2 03 02099 02 0000 150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719677,2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233910,7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233910,7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55069,7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48277,0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и социального страхования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2 18 33144 02 0000 150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174979,4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от 19 апреля 1991 года № 1032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"О занятости нас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в Российской Федерации" из бюджета Фонда пенсионного и социального страхования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2 18 52900 02 0000 150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169691,3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предоставление жилых помещений детям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сиротам и детям, оставшимся без попечения родителей, лицам из их числа по договорам найма специализированных жилых пом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2 19 25082 02 0000 150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2 19 25084 02 0000 150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мероприятий, предусмо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ренных региональной программой переселения, включенной в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дарственную программу по оказанию содействия добровольному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реселению в Российскую Федерацию соотечественников, прожив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за рубежом,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2 19 25086 02 0000 150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связа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2 19 25404 02 0000 150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2 19 25462 02 0000 150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реализацию мероприятий субъектов Российской Федерации в сфере реабилитации 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2 19 25514 02 0000 150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жильем отдельных категорий граждан, установленных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деральным законом от 12 января 1995 года № 5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ветеранах", в соответствии с Указом Президента Российской Федерации от 7 мая 2008 года № 714 "Об обеспечении жильем ветеранов Великой От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чественной войны 1941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 годов" из бюджетов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2 19 35134 02 0000 150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жильем отдельных категорий граждан, установленных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деральным законом от 12 января 1995 года № 5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ветеранах",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2 19 35135 02 0000 150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жильем отдельных категорий граждан, установленных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деральным законом от 24 ноября 1995 года № 181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 социальной защите инвалидов в Российской Федерации",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2 19 35176 02 0000 150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переданного 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мочия Российской Федерации по осуществлению ежегодной дене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выплаты лицам, награжденным нагрудным знаком "Почетный донор России",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2 19 35220 02 0000 150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оплату жилищно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коммунальных услуг отдельным категориям граждан из бюджетов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2 19 35250 02 0000 150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жащего, проходящего военную службу по призыву, в соответствии с Федеральным законом от 19 мая 1995 года № 81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пособиях гражданам, имеющим детей" из бюджетов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2 19 35270 02 0000 150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социальные выплаты безработным гражданам в соответствии с Законом Российской Федерации от 19 апреля 1991 года № 1032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"О занятости населения 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Федерации"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2 19 35290 02 0000 150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деятельности, полномочий физическими лицами), в соответствии с Федеральным законом от 19 мая 1995 года № 81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"О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пособиях гражданам, имеющим детей" из бюджетов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2 19 35380 02 0000 150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выполнение полномочий Российской Федерации по осуществлению ежемесячной выплаты в связи с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дением (усыновлением) первого ребенка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2 19 35573 02 0000 150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в целях 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социальных выплат гражданам Донецкой Народной Ре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публики, Луганской Народной Республики, Украины и лицам без гражданства, вынужденно покинувшим территории Донецкой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2 19 44510 02 0000 150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85175,1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социальную поддержку Героев Социалистического Труда, Героев Труда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и полных кавалеров ордена Трудовой Славы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2 19 45198 02 0000 150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социальную поддержку Героев Советского Союза, Героев Российской Федерации и полных кавалеров ордена Славы из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2 19 45252 02 0000 150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в целях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возникающих при реализации дополнительных мероприятий, направленных на снижение напряженности на рынке труда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Федерации, за счет средств резервного фонда Прав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Российской Федерации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2 19 46502 02 0000 150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7776,7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по архитектуре и градостроительству Краснода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237910,2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ральной целевой программы "Увековечение памяти погибших при защите Отечества на 2019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связанных с реализацией федеральной целевой программы "Увековечение памяти погибших при защите Отечества на 2019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ществление первичного воинского учета органами местного сам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поселений, муниципальных и городских округов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133886,8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42967,4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42967,4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42693,4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42693,4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ральной целевой программы "Увековечение памяти погибших при защите Отечества на 2019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годы", из бюджетов муниципал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2 18 25299 02 0000 150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2 18 35118 02 0000 150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230D9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230D9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</w:t>
            </w:r>
            <w:r w:rsidR="0023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годы",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2 19 25299 02 0000 150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первичного воинск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учета органами местного самоуправления поселений, 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и городских округов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2 19 35118 02 0000 150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ветеринарии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окружающей среды и природопользования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сельском хозяйстве, ветерин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и мелиорации земель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сельском хозяйстве, ветерин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и мелиорации земель, налагаемые должностными лицами орг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исполнительной власти субъектов Российской Федерации,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1 16 01102 01 0000 140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1 16 01205 01 0000 140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переданной органам испо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нительной власти субъектов Российской Федерации части полном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чия по осуществлению федерального государственного ветерина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надзора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2 02 35074 00 0000 150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переданной органам исполнительной власти субъектов Российской Федерации части полномочия по осуществлению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рального государственного ветеринарного надзора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2 02 35074 02 0000 150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по надзору в строительной сфере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102108,4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85383,9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85383,9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85383,9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рации, а также имущества государственных унитарных предприятий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энергетике, налагаемые должностными лицами органов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связи и информации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министративные правонарушения в области предпринимательской деятельности и деятельности саморегулируемых организаций,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102314,5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102185,2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права граждан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права граждан, налагаемые мировыми судьями, комиссиями по делам несоверше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здоровье, сан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эпидемиологическое благополучие населения и общественную нравственность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здоровье, сан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эпидемиологическое благополучие населения и общественную нравственность, налагаемые мировыми судьями, комиссиями по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собственности, налагаемые мировыми судьями, комиссиями по делам несоверше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окружающей среды и природопользования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окружающей среды и природопользования, налагаемые мировыми судьями, 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сельском хозяйстве, ветерин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и мелиорации земель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сельском хозяйстве, ветерин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и мелиорации земель, налагаемые мировыми судьями, комисс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на транспорте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на транспорте, налагаемые мир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связи и информации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связи и информации, налагаемые мировыми судьями, комиссиями по делам несоверше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мировыми судьями, комиссиями по делам несовершенноле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министративные правонарушения в области финансов, налогов и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сборов, страхования, рынка ценных бумаг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фов, указанных в пункте 6 статьи 46 Бюджетного кодекса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16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таможенного дела (нарушение таможенных правил)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1 16 01160 01 0000 140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16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институты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институты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защиты Государстве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границы Российской Федерации и обеспечения режима преб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иностранных граждан или лиц без гражданства на территории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защиты Государстве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границы Российской Федерации и обеспечения режима преб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против порядка управления,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мировыми судьями, комиссиями по делам несовершенноле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18968,9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39025,9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безопасность, налагаемые мировыми суд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39025,9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Кодексом Российской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об административных правонарушениях, за администр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 правонарушения в области производства и оборота этилов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спирта, алкогольной и спиртосодержащей продукции, а также за административные правонарушения порядка ценообразования в 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регулирования цен на этиловый спирт, алкогольную и спиртос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держащую продукцию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1 16 01330 00 0000 140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тивные правонарушения в области производства и оборота этилов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спирта, алкогольной и спиртосодержащей продукции, а также за административные правонарушения порядка ценообразования в 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регулирования цен на этиловый спирт, алкогольную и спиртос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1 16 01333 01 0000 140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инвестиций и развития малого и среднего пре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принимательства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291316,5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278261,1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предпринимательства, а также физических лиц, применяющих специальный налоговый режим "Налог на профессиональный 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ход", в субъектах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2 02 25527 00 0000 150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278261,1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ственную поддержку малого и среднего предпринимательства, а также физических лиц, применяющих специальный налоговый 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 "Налог на профессиональный доход", в субъектах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2 02 25527 02 0000 150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278261,1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15006,7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15006,7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государственную поддержку малого и среднего предпринимательства, а также физических лиц, примен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специальный налоговый режим "Налог на профессиональный доход",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2 19 25527 02 0000 150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жилищная инспекция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12444,2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домами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1 08 07400 01 0000 110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энергетике, налагаемые должностными лицами органов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тельной власти субъектов Российской Федерации, учреждениями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деятельности саморегулируемых организаций, нал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транспорта и дорожного хозяйства Краснодарск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9312251,5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к автомобильным дорогам общего пользования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1 13 01500 00 0000 130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виса к автомобильным дорогам общего пользования регионального или межмуниципального значения, зачисляемая в бюджеты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1 13 01520 02 0000 130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17849,4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3155,6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3155,6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14693,8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14693,8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95588,4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а также имущества государственных унитарных предприятий субъектов Российской Федерации, в том числе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основных средств по ук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93145,4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(организациями) за выполнение определенных функций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36313,5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36313,5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промышленности, строительстве и энергетике, налагаемые должностными лицами органов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1 16 01092 01 0000 140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на транспорте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на транспорте, налагаемые дол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ностными лицами органов исполнительной власти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учреждениями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дорожного движения,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1 16 01205 01 0000 140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24632,8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8471,9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8471,9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9647,5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1 16 11060 01 0000 140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1 16 11063 01 0000 140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7026603,4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поддержке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реоборудования существующей автомобильной техники, включая общественный транспорт и коммунальную технику, для использов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природного газа в качестве топлива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2 02 25276 00 0000 150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68433,1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возникающих при поддержке переоборудования существующей автомобильной техники, включая общественный транспорт и ко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мунальную технику, для использования природного газа в качестве топлива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68433,1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приведение в нормативное состояние авт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мобильных дорог и искусственных дорожных сооружений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2 02 25394 00 0000 150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3178525,7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привед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 нормативное состояние автомобильных дорог и искусственных дорожных сооружений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2 02 25394 02 0000 150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3178525,7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в целях обеспечения реализации инфрастру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турных проектов, направленных на комплексное развитие городск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наземного электрического транспорта и автомобильного тран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 общего пользования, выполнение работ по освещению и бл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гоустройству территорий, а также на закупку автобусов, привод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в движение электрической энергией от батареи, заряжаемой от внешнего источника (электробусов), и объектов зарядной инфр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для них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2 02 25401 00 0000 150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3779644,6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обе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реализации инфраструктурных проектов, направленных на комплексное развитие городского наземного электрического тран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 и автомобильного транспорта общего пользования, выполн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2 02 25401 02 0000 150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3779644,6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191148,3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191148,3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191148,3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1952884,6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2 02 45389 00 0000 150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развитие инфраструктуры дорожного х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2 02 45389 02 0000 150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1381953,7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внедрение интеллектуальных транспортных систем, предусматривающих авт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2 02 45418 00 0000 150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внедрение интеллектуальных транспор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систем, предусматривающих автоматизацию процессов упра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дорожным движением в городских агломерациях, включа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города с населением свыше 300 тысяч человек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2 02 45418 02 0000 150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дорожной деятельности в отношении автомобильных дорог общего пользования регионального или межмуниципального, мес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значения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2 02 45784 00 0000 150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или межмуниципального, местного значения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2 02 45784 02 0000 150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381959,9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9116,2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4095,1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субъектов Российской Федерации, возникающих при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держке переоборудования существующей автомобильной техники, включая общественный транспорт и коммунальную технику, для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природного газа в качестве топлива из бюджетов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2 19 25276 02 0000 150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финансовое обеспечение дорожной деятельности из бюджетов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2 19 45390 02 0000 150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12728,2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финансовое обеспечение дорожной деятельности в рамках реализации наци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"Безопасные и качественные автомобильные дор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ги"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2 19 45393 02 0000 150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50563,6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курортов, туризма и олимпийского наследия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912970,6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пользование курортной инфраструктурой (курортный сбор)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1 15 08000 02 0000 140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742195,4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auto" w:fill="auto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1 16 01205 01 0000 140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в собственности субъекта Российской Федерации (за исключен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имущества, закрепленного за бюджетными (автономными) учр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унитарными предприятиями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160069,1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и внедрение программы поддержки и продвижения событийных мероприятий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2 02 25330 00 0000 150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и внедрение программы поддержки и продвижения событийных мер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16404,4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поддержки реализации общ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инициатив, направленных на развитие туристической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2 02 25332 00 0000 150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143664,7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2 02 25332 02 0000 150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143664,7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160338,0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160338,0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160291,2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2 18 02030 02 0000 150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160291,2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152653,7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поддержки обществе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инициатив на создание модульных некапитальных средств ра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мещения (кемпингов 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автокемпингов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из бюджетов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2 19 25331 02 0000 150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134928,6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поддержки реализации общественных инициатив, направленных на развитие туристической инфраструктуры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2 19 25332 02 0000 150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7549,4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развитие инфраструктуры туризма из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2 19 25335 02 0000 150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природных ресурсов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751492,2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2183,9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цензированием, с проведением аттестации в случаях, если такая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документа об утверждении нормативов образования отходов производства и потребления и 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митов на их размещение, а также за переоформление и выдачу ду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ликата указанного документа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1 08 07280 01 0000 110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выдачу исполнительными органами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выдачу дубликата указанного документа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1 08 07282 01 0000 110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участков, находящихся в государственной или муниц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мельных участков, которые находятся в федеральной собственности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осуществление полномочий по управлению и распоряжению кот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рыми передано органам государственной власти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1 11 05326 00 0000 120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ганами исполнительной власти субъектов Российской Федерации, государственными или муниципальными предприятиями либо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1 11 05326 04 0000 120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органа об установлении публичного сервитута в отнош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земельных участков, находящихся в государственной или мун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органа об установлении публичного сервитута в отнош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земельных участков, которые находятся в федеральной со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 и осуществление полномочий по управлению и распор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жению которыми передано органам государственной власти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1 11 05430 00 0000 120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органа об установлении публичного сервитута в отнош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земельных участков, которые расположены в границах горо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округов, находятся в федеральной собственности и осущест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полномочий Российской Федерации по управлению и расп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ряжению которыми передано органам государственной власти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ектов Российской Федерации и не предоставлены гражданам или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юридическим лицам (за исключением органов государственной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1 11 05430 04 0000 120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38163,7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1 12 02010 01 0000 120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36183,2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1 12 02012 01 0000 120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36183,2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ставляемых в пользование участках недр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1 12 02050 01 0000 120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 или технического водоснабжения и объем добычи кот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рых составляет не более 500 кубических метров в сутки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1 12 02052 01 0000 120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1 12 02102 02 0000 120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1 12 04000 00 0000 120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52862,7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6010B1">
            <w:pPr>
              <w:widowControl w:val="0"/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1 12 04010 00 0000 120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52862,7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части, превышающей минимальный размер платы по дог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вору купли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продажи лесных насаждений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1 12 04013 02 0000 120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1 12 04014 02 0000 120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52655,4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 платы по договору купли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продажи лесных насажд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для собственных нужд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1 12 04015 02 0000 120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предоставление сведений, документов, содержащихся в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реестрах (регистрах)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1 13 01400 01 0000 130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государственными органами субъектов Российской Федерации, казенными учреждениями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сведений, документов, содержащихся в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ственных реестрах (регистрах), ведение которых осуществляется данными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сударственными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органами, учреждениями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1 13 01410 01 0000 130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(организациями) за выполнение определенных функций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1 15 02020 02 0000 140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9527,3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окружающей среды и природопользования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правонарушениях, за 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1 16 01082 01 0000 140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8630,5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7520,1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продажи лесных насаждений в случае неисполнения или ненадлежащего исполнения обязательств перед государственным (муниципальным) органом, 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зенным учреждением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1 16 07030 00 0000 140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</w:t>
            </w:r>
            <w:r w:rsid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1 16 07030 02 0000 140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обязательств перед государственным (муниципальным) орг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ном, казенным учреждением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1 16 07040 00 0000 140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обязательств перед государственным органом субъекта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1 16 07040 02 0000 140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при добровольном возмещении ущерба, причиненного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ществу, находящемуся в собственности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(за исключением имущества, закрепленного за бюджетными (автономными) учреждениями, унитарными предприятиями субъе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рации (казенным учреждением субъекта Российской Федерации)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0C5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контракта, а также иные денежные средства, подл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жащие зачислению в бюджет субъекта Российской Федерации за 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нарушение законодательства Российской Федерации о контрактной системе в сфере закупок товаров, работ, услуг для обеспечения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нужд (за исключением госуда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образовавшейся до 1 января 2020 года, по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60265B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="008D0CC1"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1 16 11020 01 0000 140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водным об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ектам, находящимся в собственности субъекта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платежи, уплачиваемые при добровольном возмещении вреда, причиненного водным объектам, находящимся в собственн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субъекта Российской Федерации (за исключением вреда, прич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ненного на особо охраняемых природных территориях)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1 16 11080 01 0000 140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211480,2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356339,2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улучшение экологического состояния ги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рографической сети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2 02 35090 00 0000 150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улучш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экологического состояния гидрографической сети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2 02 35090 02 0000 150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25711,6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отдельных полномочий в области водных отношений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2 02 35128 02 0000 150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124262,0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отдельных полномочий в области лесных отношений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145359,1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2 02 35345 00 0000 150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мер пожарной безопасности и тушение лесных пожаров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2 02 35345 02 0000 150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увеличение площади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2 02 35429 00 0000 150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увелич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площади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789,9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оснащение специализированных учрежд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органов государственной власти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ции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ко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мероприятий по охране лесов от пожаров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2 02 35432 00 0000 150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оснащ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специализированных учреждений органов государственной вл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субъектов Российской Федерации </w:t>
            </w:r>
            <w:proofErr w:type="spellStart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2 02 35432 02 0000 150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21612,0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69950,3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69950,3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69950,3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2 18 02010 02 0000 150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69950,3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отдельных полном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в области лесных отношений из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2 19 35129 02 0000 150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48.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по регулированию контрактной системы Красн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 субъектов Российской Федер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10B1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информатизации и связи Краснодарского края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40503,8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2103,2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6343,1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поставщиком (подрядчиком, исполнителем) обязательств, предусмотренных государственным контрактом, заключенным гос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5322,1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20458,7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суб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13564,6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2 19 90000 02 0000 150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2089,8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защите прав предпринимателей в Красн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дарском крае и его аппарат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1 13 02992 02 0000 130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ганом управления государственным внебюджетным фондом, казе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D0CC1" w:rsidRPr="0060265B" w:rsidTr="008D0CC1">
        <w:tblPrEx>
          <w:shd w:val="clear" w:color="auto" w:fill="auto"/>
        </w:tblPrEx>
        <w:trPr>
          <w:trHeight w:val="20"/>
        </w:trPr>
        <w:tc>
          <w:tcPr>
            <w:tcW w:w="576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2" w:type="dxa"/>
            <w:tcBorders>
              <w:top w:val="nil"/>
            </w:tcBorders>
            <w:shd w:val="clear" w:color="000000" w:fill="FFFFFF"/>
            <w:hideMark/>
          </w:tcPr>
          <w:p w:rsidR="008D0CC1" w:rsidRPr="0060265B" w:rsidRDefault="008D0CC1" w:rsidP="008A11B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или договором в случае неисполнения или ненадлежащего 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30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232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hideMark/>
          </w:tcPr>
          <w:p w:rsidR="008D0CC1" w:rsidRPr="0060265B" w:rsidRDefault="008D0CC1" w:rsidP="00602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</w:tbl>
    <w:p w:rsidR="008D0CC1" w:rsidRPr="0060265B" w:rsidRDefault="008D0CC1" w:rsidP="008D0CC1">
      <w:pPr>
        <w:rPr>
          <w:rFonts w:ascii="Times New Roman" w:hAnsi="Times New Roman" w:cs="Times New Roman"/>
          <w:sz w:val="24"/>
          <w:szCs w:val="24"/>
        </w:rPr>
      </w:pPr>
    </w:p>
    <w:p w:rsidR="00250146" w:rsidRPr="0060265B" w:rsidRDefault="00250146" w:rsidP="00731328">
      <w:pPr>
        <w:rPr>
          <w:sz w:val="24"/>
          <w:szCs w:val="24"/>
        </w:rPr>
      </w:pPr>
    </w:p>
    <w:sectPr w:rsidR="00250146" w:rsidRPr="0060265B" w:rsidSect="008D0C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65B" w:rsidRDefault="0060265B" w:rsidP="00DC55DA">
      <w:r>
        <w:separator/>
      </w:r>
    </w:p>
  </w:endnote>
  <w:endnote w:type="continuationSeparator" w:id="0">
    <w:p w:rsidR="0060265B" w:rsidRDefault="0060265B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5B" w:rsidRPr="00FF276F" w:rsidRDefault="0060265B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43775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C7C1B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C7C1B">
      <w:rPr>
        <w:noProof/>
        <w:sz w:val="14"/>
        <w:szCs w:val="14"/>
      </w:rPr>
      <w:t>10:34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43775">
      <w:rPr>
        <w:noProof/>
        <w:sz w:val="14"/>
        <w:szCs w:val="14"/>
      </w:rPr>
      <w:t>испол-бюдж-прил-1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5B" w:rsidRDefault="0060265B" w:rsidP="00FC377B"/>
  <w:p w:rsidR="0060265B" w:rsidRDefault="0060265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43775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C7C1B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C7C1B">
      <w:rPr>
        <w:noProof/>
        <w:sz w:val="14"/>
        <w:szCs w:val="14"/>
      </w:rPr>
      <w:t>10:34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43775">
      <w:rPr>
        <w:noProof/>
        <w:sz w:val="14"/>
        <w:szCs w:val="14"/>
      </w:rPr>
      <w:t>испол-бюдж-прил-1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5B" w:rsidRPr="002E6FB7" w:rsidRDefault="0060265B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43775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C7C1B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C7C1B">
      <w:rPr>
        <w:noProof/>
        <w:sz w:val="14"/>
        <w:szCs w:val="14"/>
      </w:rPr>
      <w:t>10:34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43775">
      <w:rPr>
        <w:noProof/>
        <w:sz w:val="14"/>
        <w:szCs w:val="14"/>
      </w:rPr>
      <w:t>испол-бюдж-прил-1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65B" w:rsidRDefault="0060265B" w:rsidP="00DC55DA">
      <w:r>
        <w:separator/>
      </w:r>
    </w:p>
  </w:footnote>
  <w:footnote w:type="continuationSeparator" w:id="0">
    <w:p w:rsidR="0060265B" w:rsidRDefault="0060265B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5B" w:rsidRDefault="0060265B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C7C1B">
      <w:rPr>
        <w:rStyle w:val="aa"/>
        <w:noProof/>
      </w:rPr>
      <w:t>2</w:t>
    </w:r>
    <w:r>
      <w:rPr>
        <w:rStyle w:val="aa"/>
      </w:rPr>
      <w:fldChar w:fldCharType="end"/>
    </w:r>
  </w:p>
  <w:p w:rsidR="0060265B" w:rsidRDefault="0060265B">
    <w:pPr>
      <w:pStyle w:val="a5"/>
      <w:jc w:val="center"/>
    </w:pPr>
  </w:p>
  <w:p w:rsidR="0060265B" w:rsidRDefault="0060265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5B" w:rsidRDefault="0060265B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C7C1B">
      <w:rPr>
        <w:rStyle w:val="aa"/>
        <w:noProof/>
      </w:rPr>
      <w:t>3</w:t>
    </w:r>
    <w:r>
      <w:rPr>
        <w:rStyle w:val="aa"/>
      </w:rPr>
      <w:fldChar w:fldCharType="end"/>
    </w:r>
  </w:p>
  <w:p w:rsidR="0060265B" w:rsidRDefault="006026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65B" w:rsidRDefault="0060265B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C1"/>
    <w:rsid w:val="000373CB"/>
    <w:rsid w:val="00042F29"/>
    <w:rsid w:val="00046140"/>
    <w:rsid w:val="000530B0"/>
    <w:rsid w:val="0005544C"/>
    <w:rsid w:val="000C530D"/>
    <w:rsid w:val="001677BE"/>
    <w:rsid w:val="001A6602"/>
    <w:rsid w:val="001C74C1"/>
    <w:rsid w:val="001F2687"/>
    <w:rsid w:val="001F53CD"/>
    <w:rsid w:val="00230D98"/>
    <w:rsid w:val="00240363"/>
    <w:rsid w:val="00250146"/>
    <w:rsid w:val="002C0B93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010B1"/>
    <w:rsid w:val="0060265B"/>
    <w:rsid w:val="00642A3C"/>
    <w:rsid w:val="00646E33"/>
    <w:rsid w:val="00660B14"/>
    <w:rsid w:val="00660E0B"/>
    <w:rsid w:val="00683C40"/>
    <w:rsid w:val="006E5806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11B1"/>
    <w:rsid w:val="008A3B6C"/>
    <w:rsid w:val="008D0CC1"/>
    <w:rsid w:val="008E1A84"/>
    <w:rsid w:val="009340BE"/>
    <w:rsid w:val="00943775"/>
    <w:rsid w:val="00944C9E"/>
    <w:rsid w:val="009475E7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B4175E"/>
    <w:rsid w:val="00B525F1"/>
    <w:rsid w:val="00B7597E"/>
    <w:rsid w:val="00BB40B3"/>
    <w:rsid w:val="00BC7C1B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C1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color w:val="000000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character" w:styleId="ad">
    <w:name w:val="Hyperlink"/>
    <w:basedOn w:val="a0"/>
    <w:uiPriority w:val="99"/>
    <w:semiHidden/>
    <w:unhideWhenUsed/>
    <w:rsid w:val="008D0CC1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D0CC1"/>
    <w:rPr>
      <w:color w:val="800080"/>
      <w:u w:val="single"/>
    </w:rPr>
  </w:style>
  <w:style w:type="paragraph" w:customStyle="1" w:styleId="xl63">
    <w:name w:val="xl63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8D0CC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8D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0CC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D0CC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D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D0C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D0CC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D0CC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D0C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D0CC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D0CC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D0CC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D0CC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D0C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8D0CC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D0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D0CC1"/>
    <w:rPr>
      <w:rFonts w:ascii="Segoe UI" w:eastAsiaTheme="minorHAns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8D0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C1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color w:val="000000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character" w:styleId="ad">
    <w:name w:val="Hyperlink"/>
    <w:basedOn w:val="a0"/>
    <w:uiPriority w:val="99"/>
    <w:semiHidden/>
    <w:unhideWhenUsed/>
    <w:rsid w:val="008D0CC1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D0CC1"/>
    <w:rPr>
      <w:color w:val="800080"/>
      <w:u w:val="single"/>
    </w:rPr>
  </w:style>
  <w:style w:type="paragraph" w:customStyle="1" w:styleId="xl63">
    <w:name w:val="xl63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8D0CC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8D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0CC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D0CC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D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D0C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D0CC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D0CC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D0C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D0CC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D0CC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D0CC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D0CC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D0C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8D0CC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8D0CC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D0CC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D0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D0CC1"/>
    <w:rPr>
      <w:rFonts w:ascii="Segoe UI" w:eastAsiaTheme="minorHAns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8D0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F02-3144-4F46-BECB-E5B1417B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190</Pages>
  <Words>47745</Words>
  <Characters>272152</Characters>
  <Application>Microsoft Office Word</Application>
  <DocSecurity>0</DocSecurity>
  <Lines>2267</Lines>
  <Paragraphs>638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Китанова</cp:lastModifiedBy>
  <cp:revision>9</cp:revision>
  <cp:lastPrinted>2024-06-07T07:00:00Z</cp:lastPrinted>
  <dcterms:created xsi:type="dcterms:W3CDTF">2024-05-28T14:05:00Z</dcterms:created>
  <dcterms:modified xsi:type="dcterms:W3CDTF">2024-07-03T07:36:00Z</dcterms:modified>
</cp:coreProperties>
</file>